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E" w:rsidRPr="00DD3A0E" w:rsidRDefault="00B40AA5" w:rsidP="00DD3A0E">
      <w:pPr>
        <w:keepNext/>
        <w:tabs>
          <w:tab w:val="left" w:pos="142"/>
          <w:tab w:val="left" w:pos="284"/>
        </w:tabs>
        <w:spacing w:after="120" w:line="240" w:lineRule="auto"/>
        <w:ind w:firstLine="709"/>
        <w:jc w:val="center"/>
        <w:outlineLvl w:val="0"/>
        <w:rPr>
          <w:rFonts w:eastAsia="Times New Roman" w:cs="Times New Roman"/>
          <w:bCs/>
          <w:caps/>
          <w:kern w:val="32"/>
          <w:szCs w:val="24"/>
          <w:lang w:eastAsia="ru-RU"/>
        </w:rPr>
      </w:pPr>
      <w:r w:rsidRPr="00DD3A0E">
        <w:rPr>
          <w:rFonts w:eastAsia="Times New Roman" w:cs="Times New Roman"/>
          <w:bCs/>
          <w:kern w:val="32"/>
          <w:szCs w:val="24"/>
          <w:lang w:eastAsia="ru-RU"/>
        </w:rPr>
        <w:t>ОПИСАНИЕ МЕТОДИКИ ПО РЕГИСТРАЦИИ И РАССМОТРЕНИЮ АПЕЛЛЯЦИЙ, ПРЕТЕНЗИЙ И ЖАЛОБ</w:t>
      </w:r>
    </w:p>
    <w:p w:rsidR="00DD3A0E" w:rsidRPr="00DD3A0E" w:rsidRDefault="00DD3A0E" w:rsidP="00DD3A0E">
      <w:pPr>
        <w:spacing w:line="240" w:lineRule="auto"/>
        <w:ind w:firstLine="709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1</w:t>
      </w:r>
      <w:r w:rsidRPr="00DD3A0E">
        <w:rPr>
          <w:rFonts w:eastAsia="Times New Roman" w:cs="Times New Roman"/>
          <w:caps/>
          <w:szCs w:val="24"/>
          <w:lang w:eastAsia="ru-RU"/>
        </w:rPr>
        <w:t xml:space="preserve">.1 </w:t>
      </w:r>
      <w:r w:rsidRPr="00DD3A0E">
        <w:rPr>
          <w:rFonts w:eastAsia="Times New Roman" w:cs="Times New Roman"/>
          <w:szCs w:val="24"/>
          <w:lang w:eastAsia="ru-RU"/>
        </w:rPr>
        <w:t>Общие положения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ko-KR"/>
        </w:rPr>
      </w:pPr>
      <w:r>
        <w:rPr>
          <w:rFonts w:eastAsia="Times New Roman" w:cs="Times New Roman"/>
          <w:b w:val="0"/>
          <w:szCs w:val="24"/>
          <w:lang w:eastAsia="ko-KR"/>
        </w:rPr>
        <w:t>1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.1.1 </w:t>
      </w:r>
      <w:r w:rsidRPr="00DD3A0E">
        <w:rPr>
          <w:rFonts w:eastAsia="Times New Roman" w:cs="Times New Roman"/>
          <w:b w:val="0"/>
          <w:szCs w:val="24"/>
          <w:lang w:eastAsia="ru-RU"/>
        </w:rPr>
        <w:t>Сотрудники ОПС СМ  ТОО «КАЭС «Союз Евразия»»,  и привлекаемый персонал выполняют услуги в соответствии с требованиями нормативных документов и соответствующих документов, а также выполняют действия, направленные на предупреждение возможных претензий, апелляций, жалоб в отношении деятельности ТОО «КАЭС «Союз Евразия»» (т.е. обнаружение и устранение причин возможных претензий, апелляций, жалоб).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.1.2 Управление претензиями, апелляциями, жалобами проводится в соответствии с требованиями настоящей документированной процедуры. Под управлением претензией,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 апелляцией, жалобой </w:t>
      </w:r>
      <w:r w:rsidRPr="00DD3A0E">
        <w:rPr>
          <w:rFonts w:eastAsia="Times New Roman" w:cs="Times New Roman"/>
          <w:b w:val="0"/>
          <w:szCs w:val="24"/>
          <w:lang w:eastAsia="ru-RU"/>
        </w:rPr>
        <w:t>понимаются действия, предпринятые для обеспечения того, что заявленная в адрес ОПС СМ ТОО «КАЭС «Союз Евразия»» претензия,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 апелляция, жалоба 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эффективно обработана, не повлияет негативно на качество услуг и не нанесет урона репутации ТОО «КАЭС «Союз Евразия»». Управление 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претензией, апелляцией, жалобой </w:t>
      </w:r>
      <w:r w:rsidRPr="00DD3A0E">
        <w:rPr>
          <w:rFonts w:eastAsia="Times New Roman" w:cs="Times New Roman"/>
          <w:b w:val="0"/>
          <w:szCs w:val="24"/>
          <w:lang w:eastAsia="ru-RU"/>
        </w:rPr>
        <w:t>включает регистрацию, анализ претензий,</w:t>
      </w:r>
      <w:r w:rsidRPr="00DD3A0E">
        <w:rPr>
          <w:rFonts w:eastAsia="Times New Roman" w:cs="Times New Roman"/>
          <w:b w:val="0"/>
          <w:szCs w:val="24"/>
          <w:lang w:eastAsia="ko-KR"/>
        </w:rPr>
        <w:t xml:space="preserve"> апелляций, жалоб 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с последующим принятием решений и мер по результатам их анализа. Эффективное реагирование на претензии, апелляции, жалобы является важным средством защиты ТОО «КАЭС «Союз Евразия»», его заказчиков и других пользователей подтверждения соответствия от ошибок, упущений или необдуманного поведения. 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bCs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.1.3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ри возникновении спорных вопросов в ходе осуществления деятельности по подтверждению соответствия, заказчик вправе направить жалобу, претензию в адрес ТОО «КАЭС «Союз Евразия»». По данному факту, приказом директора создается комиссия по рассмотрению </w:t>
      </w:r>
      <w:r w:rsidRPr="00DD3A0E">
        <w:rPr>
          <w:rFonts w:eastAsia="Times New Roman" w:cs="Times New Roman"/>
          <w:b w:val="0"/>
          <w:bCs/>
          <w:szCs w:val="24"/>
          <w:lang w:eastAsia="ru-RU"/>
        </w:rPr>
        <w:t>жалоб, претензий.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 В с</w:t>
      </w:r>
      <w:r w:rsidRPr="00DD3A0E">
        <w:rPr>
          <w:rFonts w:eastAsia="Times New Roman" w:cs="Times New Roman"/>
          <w:b w:val="0"/>
          <w:bCs/>
          <w:szCs w:val="24"/>
          <w:lang w:eastAsia="ru-RU"/>
        </w:rPr>
        <w:t xml:space="preserve">остав комиссии включаются лица, не принимавшие участие в работе, на которую поступила жалоба, претензия.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trike/>
          <w:szCs w:val="24"/>
          <w:lang w:eastAsia="ru-RU"/>
        </w:rPr>
      </w:pPr>
      <w:r>
        <w:rPr>
          <w:rFonts w:eastAsia="Times New Roman" w:cs="Times New Roman"/>
          <w:b w:val="0"/>
          <w:bCs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bCs/>
          <w:szCs w:val="24"/>
          <w:lang w:eastAsia="ru-RU"/>
        </w:rPr>
        <w:t xml:space="preserve">.1.4 Заказчик, в случае несогласия с решением, принятым комиссией по рассмотрению жалоб, претензий, вправе обжаловать его, направив заявление в Апелляционную комиссию. Состав Апелляционной комиссии для рассмотрения апелляций, поданных на жалобы, претензии, назначается приказом директора ТОО «КАЭС «Союз Евразия»» из числа лиц, не принимавших участия в рассмотрении претензий, жалоб и в работе, по которой поступала жалоба. 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i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.1.5 Решения, принимаемые комиссиями в строгом соответствии с нормативно-правовыми актами Республики Казахстан и нормативными документами в области технического регулирования, являются обязательными для всего персонала ТОО «КАЭС «Союз Евразия»».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Cs/>
          <w:caps/>
          <w:szCs w:val="24"/>
          <w:lang w:eastAsia="ru-RU"/>
        </w:rPr>
      </w:pPr>
      <w:r>
        <w:rPr>
          <w:rFonts w:eastAsia="Times New Roman" w:cs="Times New Roman"/>
          <w:bCs/>
          <w:caps/>
          <w:szCs w:val="24"/>
          <w:lang w:eastAsia="ru-RU"/>
        </w:rPr>
        <w:t>1</w:t>
      </w:r>
      <w:r w:rsidRPr="00DD3A0E">
        <w:rPr>
          <w:rFonts w:eastAsia="Times New Roman" w:cs="Times New Roman"/>
          <w:bCs/>
          <w:szCs w:val="24"/>
          <w:lang w:eastAsia="ru-RU"/>
        </w:rPr>
        <w:t>.2 Прием, регистрация претензий, апелляций, жалоб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.2.1 Каналами поступления претензий, апелляций, жалоб могут быть: входящая корреспонденция на бумажных и электронных носителях, средства массовой информации, заявления заинтересованных сторон, в том числе, внутренние жалобы.</w:t>
      </w:r>
    </w:p>
    <w:p w:rsidR="00DD3A0E" w:rsidRPr="00DD3A0E" w:rsidRDefault="00DD3A0E" w:rsidP="00DD3A0E">
      <w:pPr>
        <w:tabs>
          <w:tab w:val="left" w:pos="6663"/>
        </w:tabs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.2.2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ри поступлении претензии, апелляции, жалобы регистрируются в Журнале регистрации претензий, апелляций и жалоб потребителей в день их поступления (Приложение </w:t>
      </w:r>
      <w:r w:rsidR="006E3859"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). 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.2.3 ТОО «КАЭС «Союз Евразия»» подтверждает получение претензий, апелляций, жалоб и, в дальнейшем, сообщает их подателю о ходе работы и достигнутом результате.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ko-KR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DD3A0E">
        <w:rPr>
          <w:rFonts w:eastAsia="Times New Roman" w:cs="Times New Roman"/>
          <w:szCs w:val="24"/>
          <w:lang w:eastAsia="ru-RU"/>
        </w:rPr>
        <w:t xml:space="preserve">.3 Рассмотрение </w:t>
      </w:r>
      <w:r w:rsidRPr="00DD3A0E">
        <w:rPr>
          <w:rFonts w:eastAsia="Times New Roman" w:cs="Times New Roman"/>
          <w:szCs w:val="24"/>
          <w:lang w:eastAsia="ko-KR"/>
        </w:rPr>
        <w:t xml:space="preserve">претензий, жалоб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trike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.3.1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олучив претензию или жалобу, ТОО «КАЭ</w:t>
      </w:r>
      <w:bookmarkStart w:id="0" w:name="_GoBack"/>
      <w:bookmarkEnd w:id="0"/>
      <w:r w:rsidRPr="00DD3A0E">
        <w:rPr>
          <w:rFonts w:eastAsia="Times New Roman" w:cs="Times New Roman"/>
          <w:b w:val="0"/>
          <w:szCs w:val="24"/>
          <w:lang w:eastAsia="ru-RU"/>
        </w:rPr>
        <w:t xml:space="preserve">С «Союз Евразия»» определяет, касается ли данная претензия или жалоба сертификационных действий, за которые он отвечает, и если да, то начинает работу с ней.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.3.2 Поступившая претензия или жалоба должна быть проанализирована руководителем ОПС СМ.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При этом определяется:</w:t>
      </w:r>
      <w:r w:rsidRPr="00DD3A0E">
        <w:rPr>
          <w:rFonts w:eastAsia="Times New Roman" w:cs="Times New Roman"/>
          <w:b w:val="0"/>
          <w:szCs w:val="24"/>
          <w:lang w:eastAsia="ru-RU"/>
        </w:rPr>
        <w:tab/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относится ли претензия или жалоба к деятельности ТОО «КАЭС «Союз Евразия»»;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имеет ли ОПС СМ необходимые ресурсы и полномочия для разработки и внедрения эффективных действий по претензии или жалобе.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.3.3 Зарегистрированная претензия или жалоба анализируется руководителем ОПС СМ с целью: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lastRenderedPageBreak/>
        <w:t xml:space="preserve">- определения, действительно ли претензия или жалоба является недостатком в работе ТОО «КАЭС «Союз Евразия»»;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установления причины появления претензии или жалобы: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разработки необходимых корректирующих действий.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производится на основании нормативных документов, определяющих требования к соответствующей работе или услуге. При анализе претензии или жалобы необходимо рассматривать: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причину появления претензии или жалобы;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взаимосвязанные функции/процессы/  ТОО «КАЭС «Союз Евразия»», имеющие отношение к претензии или жалобы;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финансовые затраты, которые необходимы для управления претензией или жалобой;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подготовку персонала.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Если претензия или жалоба касается сертифицированного заказчика ОПС СМ, то при проверке претензии или жалобы должна рассматриваться результативность его сертифицированной системы менеджмента.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.3.4 Критерием для принятия решения является правомочность претензии или жалобы по отношению к требованиям, предъявляемым к соответствующей работе, услуге или документу ТОО «КАЭС «Союз Евразия»».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Решение, сообщаемое подателю претензии или жалобы принимается комиссией по рассмотрению жалоб, претензий, согласно 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>ПЛ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СЕ 02/02 «Положение о Комиссии по рассмотрению апелляций, претензий, жалоб».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4A07CD"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.3.5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случае обоснованности претензии или жалобы, разрабатываются и осуществляются корректирующие действия, назначаются сроки и исполнители в соответствии с ДП СЕ 02/11. При этом разработанные корректирующие действия должны быть такими, чтобы устранить причину появления претензии, жалобы и исключить возможность повторного появления подобных претензий или жалоб.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Для обнаружения и устранения потенциальных причин появления претензий и жалоб в ТОО «КАЭС «Союз Евразия»» систематически проводятся: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периодические проверки нормативных документов;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внутренний аудит систем менеджмента;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проверка документов, выдаваемых по результатам выполненных работ;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поступивших ранее апелляций, жалоб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системы менеджмента и мероприятия по совершенствованию системы менеджмента ТОО «КАЭС «Союз Евразия»» по результатам анализа;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технические учебы с персоналом ТОО «КАЭС «Союз Евразия»»;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нормативная работа (предложения по совершенствованию нормативных документов).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 xml:space="preserve">.3.6 Результаты расследования и устранения 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>причин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поступивших для подачи претензий или жалоб обязательно доводятся до сведения ОПС СМ-исполнителя, к деятельности которого относится данная претензия или жалоба.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Результаты анализа и обработки претензии или жалобы в письменном виде доводятся до сведения подателя претензии или жалобы, от которого она поступила.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.3.7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случае необоснованности претензии или жалобы подготавливается ответ с доказательствами правильности действий ТОО «КАЭС «Союз Евразия»» применительно к случаю, указанному в претензии или жалобе. В ответе должны быть приведены ссылки на нормативные документы, в соответствии с требованиями которых выполнялась работа или предоставлялась услуга.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Информация о претензиях или жалобах рассматривается при проведении анализа систем менеджмента руководством ТОО «КАЭС «Союз Евразия»» и включается в отчеты об анализе систем менеджмента.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ТОО «КАЭС «Союз Евразия»» совместно с подателем претензии или жалобы, определяет, будет ли предмет претензии или жалобы и принятое по ней решение обнародованы, и если да, то до какой степени.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1</w:t>
      </w:r>
      <w:r w:rsidRPr="00DD3A0E">
        <w:rPr>
          <w:rFonts w:eastAsia="Times New Roman" w:cs="Times New Roman"/>
          <w:szCs w:val="24"/>
          <w:lang w:eastAsia="ru-RU"/>
        </w:rPr>
        <w:t>.4 Рассмотрение апелляций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6.4.1 Действия по управлению поступившей апелляцией поручаются руководителю ОПС СМ, лицу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(-</w:t>
      </w:r>
      <w:proofErr w:type="spellStart"/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ам</w:t>
      </w:r>
      <w:proofErr w:type="spellEnd"/>
      <w:r w:rsidRPr="00DD3A0E">
        <w:rPr>
          <w:rFonts w:eastAsia="Times New Roman" w:cs="Times New Roman"/>
          <w:b w:val="0"/>
          <w:szCs w:val="24"/>
          <w:lang w:eastAsia="ru-RU"/>
        </w:rPr>
        <w:t>), не задействованному (-ым) в проведении данных работ по подтверждению соответствия и принятии сертификационного решения, а так же, не участвовавшим в рассмотрении жалобы, претензии на которую была подана апелляция.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val="kk-KZ" w:eastAsia="ru-RU"/>
        </w:rPr>
        <w:t xml:space="preserve">Ответственное лицо </w:t>
      </w:r>
      <w:r w:rsidRPr="00DD3A0E">
        <w:rPr>
          <w:rFonts w:eastAsia="Times New Roman" w:cs="Times New Roman"/>
          <w:b w:val="0"/>
          <w:szCs w:val="24"/>
          <w:lang w:eastAsia="ru-RU"/>
        </w:rPr>
        <w:t>осуществляет сбор и подготовку документов по предмету апелляции и их предварительный анализ.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.4.2 Предварительный анализ апелляции проводится совместно с руководителем ОПС СМ, к компетенции которого относится данная апелляция, с целью определения обоснованности апелляции, установления причины появления апелляции и определения необходимых действий в отношении полученной апелляции. При этом определяется, может ли апелляция быть удовлетворена с учетом мер, предложенных подавшим апелляцию.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апелляции производится на базе нормативных документов, определяющих требования к соответствующей работе, продукции, услуге или документу.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Апелляция может носить необоснованный характер, т.к. может быть подана на заведомо правильные действия и результаты деятельности ТОО «КАЭС «Союз Евразия»».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.4.3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случае обоснованности апелляции ответственное лицо разрабатывает план необходимых действий, определяет конкретные сроки. При этом разработанные действия должны быть такими, чтобы устранить причину появления апелляции и исключить возможность повторного заявления подобных апелляций.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Разработанные действия и сроки их выполнения фиксируются в протоколе несоответствий и доводятся до сведения руководителя ОПС СМ, который несет ответственность за выполнение всех разработанных действий в установленные сроки и подготовку отчета о выполненных действиях.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.4.4 Результаты анализа и разработанные действия по апелляциям представляются для одобрения и принятия окончательного решения в Апелляционную комиссию.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Принятое Апелляционной комиссией решение, а также результаты анализа и обработки апелляции со стороны ТОО «КАЭС «Союз Евразия»» в письменном виде доводятся до подателя апелляции.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Если заявитель не удовлетворен результатами рассмотрения апелляции ТОО «КАЭС «Союз Евразия»», то он вправе подать апелляцию на действия ТОО «КАЭС «Союз Евразия»» в апелляционную комиссию уполномоченного органа по аккредитации.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В случае необоснованности апелляции ответственное лицо подготавливает официальный ответ в адрес заявителя с доказательствами правильности действий ТОО «КАЭС «Союз Евразия»» применительно к случаю, на который была подана апелляция. В ответе должны быть приведены ссылки на нормативные документы, в соответствии с требованиями которых принималось решение о подтверждении соответствия. 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.4.5 Информация о полученных апелляциях на действия ТОО «КАЭС «Союз Евразия»» и результатах управления этими апелляциями рассматривается при проведении анализа систем менеджмента руководством ТОО «КАЭС «Союз Евразия»» и включается в отчет об анализе систем менеджмента.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.4.6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Е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сли апелляция обоснована, тогда разрабатываются корректирующие действия в соответствии с требованиями ДП СЕ 02/11.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Для обнаружения и устранения потенциальных причин появления апелляций в ТОО «КАЭС «Союз Евразия»» систематически проводятся: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периодические проверки нормативных документов;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внутренний аудит систем менеджмента;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проверка документов, выдаваемых по результатам выполненных работ;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поступивших ранее апелляций, жалоб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анализ системы менеджмента и мероприятия по совершенствованию системы менеджмента ТОО «КАЭС «Союз Евразия»» по результатам анализа;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технические учебы с персоналом ТОО «КАЭС «Союз Евразия»»; </w:t>
      </w:r>
    </w:p>
    <w:p w:rsidR="00DD3A0E" w:rsidRPr="00DD3A0E" w:rsidRDefault="00DD3A0E" w:rsidP="00DD3A0E">
      <w:pPr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left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lastRenderedPageBreak/>
        <w:t>нормативная работа (предложения по совершенствованию нормативных документов).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.4.7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П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о результатам анализа и обработки апелляции, руководство ТОО «КАЭС «Союз Евразия»» принимает решение о необходимости довести информацию о возникновении апелляции, и предпринятых действиях до сведения персонала с целью совершенствования деятельности ТОО «КАЭС «Союз Евразия»» и предупреждения повторения апелляции.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Выполнение разработанных корректирующих действий по апелляции и их эффективность контролируется при внутреннем аудите.</w:t>
      </w:r>
    </w:p>
    <w:p w:rsidR="00DD3A0E" w:rsidRPr="00DD3A0E" w:rsidRDefault="00DD3A0E" w:rsidP="00DD3A0E">
      <w:pPr>
        <w:spacing w:after="120"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.4.8 Соблюдение установленного в ТОО «КАЭС «Союз Евразия»» процесса управления апелляциями анализируется при проведении анализа системы менеджмента руководством ТОО «КАЭС «Союз Евразия»».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DD3A0E">
        <w:rPr>
          <w:rFonts w:eastAsia="Times New Roman" w:cs="Times New Roman"/>
          <w:szCs w:val="24"/>
          <w:lang w:eastAsia="ru-RU"/>
        </w:rPr>
        <w:t>.5 Формирование ответа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.5.1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 xml:space="preserve"> В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>се отправляемые ответы на претензии, апелляции и жалобы оформляются на фирменных бланках ТОО «КАЭС «Союз Евразия»».</w:t>
      </w:r>
    </w:p>
    <w:p w:rsidR="00DD3A0E" w:rsidRPr="00DD3A0E" w:rsidRDefault="00DD3A0E" w:rsidP="00DD3A0E">
      <w:pPr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  <w:r>
        <w:rPr>
          <w:rFonts w:eastAsia="Times New Roman" w:cs="Times New Roman"/>
          <w:b w:val="0"/>
          <w:szCs w:val="24"/>
          <w:lang w:eastAsia="ru-RU"/>
        </w:rPr>
        <w:t>1</w:t>
      </w:r>
      <w:r w:rsidRPr="00DD3A0E">
        <w:rPr>
          <w:rFonts w:eastAsia="Times New Roman" w:cs="Times New Roman"/>
          <w:b w:val="0"/>
          <w:szCs w:val="24"/>
          <w:lang w:eastAsia="ru-RU"/>
        </w:rPr>
        <w:t>.5.2 Второй экземпляр ответа на претензию, апелляцию или жалобу с визами соответствующих исполнителей, а также привлеченных к исполнению специалистов и вся переписка по этому документу подшивается в дело, в соответствии с утвержденной номенклатурой дел ТОО «КАЭС «Союз Евразия»».</w:t>
      </w:r>
    </w:p>
    <w:p w:rsidR="00DD3A0E" w:rsidRPr="00DD3A0E" w:rsidRDefault="00DD3A0E" w:rsidP="00DD3A0E">
      <w:pPr>
        <w:tabs>
          <w:tab w:val="left" w:pos="6663"/>
        </w:tabs>
        <w:spacing w:line="240" w:lineRule="auto"/>
        <w:ind w:firstLine="720"/>
        <w:rPr>
          <w:rFonts w:eastAsia="Times New Roman" w:cs="Times New Roman"/>
          <w:b w:val="0"/>
          <w:szCs w:val="24"/>
          <w:lang w:eastAsia="ru-RU"/>
        </w:rPr>
      </w:pPr>
    </w:p>
    <w:p w:rsidR="00DD3A0E" w:rsidRPr="00DD3A0E" w:rsidRDefault="00DD3A0E" w:rsidP="00DD3A0E">
      <w:pPr>
        <w:tabs>
          <w:tab w:val="left" w:pos="6663"/>
        </w:tabs>
        <w:spacing w:after="120" w:line="240" w:lineRule="auto"/>
        <w:ind w:firstLine="720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2</w:t>
      </w:r>
      <w:r w:rsidRPr="00DD3A0E">
        <w:rPr>
          <w:rFonts w:eastAsia="Times New Roman" w:cs="Times New Roman"/>
          <w:caps/>
          <w:szCs w:val="24"/>
          <w:lang w:eastAsia="ru-RU"/>
        </w:rPr>
        <w:t>. Сроки рассмотрения претензий, апелляций, ЖАЛОБ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 xml:space="preserve">Претензий, апелляции и жалобы заявителей ТОО «КАЭС «Союз Евразия»», поступающих в ТОО «КАЭС «Союз Евразия»», рассматриваются в сроки согласно </w:t>
      </w:r>
      <w:proofErr w:type="gramStart"/>
      <w:r w:rsidRPr="00DD3A0E">
        <w:rPr>
          <w:rFonts w:eastAsia="Times New Roman" w:cs="Times New Roman"/>
          <w:b w:val="0"/>
          <w:szCs w:val="24"/>
          <w:lang w:eastAsia="ru-RU"/>
        </w:rPr>
        <w:t>СТ</w:t>
      </w:r>
      <w:proofErr w:type="gramEnd"/>
      <w:r w:rsidRPr="00DD3A0E">
        <w:rPr>
          <w:rFonts w:eastAsia="Times New Roman" w:cs="Times New Roman"/>
          <w:b w:val="0"/>
          <w:szCs w:val="24"/>
          <w:lang w:eastAsia="ru-RU"/>
        </w:rPr>
        <w:t xml:space="preserve"> РК 3.10-2007: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не требующие дополнительного изучения и проверки рассматриваются и по ним принимаются решения в срок не более 15 календарных дней со дня регистрации их поступления;</w:t>
      </w:r>
    </w:p>
    <w:p w:rsidR="00DD3A0E" w:rsidRPr="00DD3A0E" w:rsidRDefault="00DD3A0E" w:rsidP="00DD3A0E">
      <w:pPr>
        <w:tabs>
          <w:tab w:val="left" w:pos="142"/>
          <w:tab w:val="left" w:pos="284"/>
        </w:tabs>
        <w:spacing w:line="240" w:lineRule="auto"/>
        <w:ind w:firstLine="709"/>
        <w:rPr>
          <w:rFonts w:eastAsia="Times New Roman" w:cs="Times New Roman"/>
          <w:b w:val="0"/>
          <w:szCs w:val="24"/>
          <w:lang w:eastAsia="ru-RU"/>
        </w:rPr>
      </w:pPr>
      <w:r w:rsidRPr="00DD3A0E">
        <w:rPr>
          <w:rFonts w:eastAsia="Times New Roman" w:cs="Times New Roman"/>
          <w:b w:val="0"/>
          <w:szCs w:val="24"/>
          <w:lang w:eastAsia="ru-RU"/>
        </w:rPr>
        <w:t>- требующие дополнительного изучения, рассматриваются и по ним принимаются решения в срок не более 30 календарных дней со дня регистрации их поступления.</w:t>
      </w:r>
    </w:p>
    <w:p w:rsidR="00F54FDF" w:rsidRDefault="00F54FDF"/>
    <w:sectPr w:rsidR="00F54FDF" w:rsidSect="006A1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48" w:rsidRDefault="006A1148" w:rsidP="006A1148">
      <w:pPr>
        <w:spacing w:line="240" w:lineRule="auto"/>
      </w:pPr>
      <w:r>
        <w:separator/>
      </w:r>
    </w:p>
  </w:endnote>
  <w:endnote w:type="continuationSeparator" w:id="0">
    <w:p w:rsidR="006A1148" w:rsidRDefault="006A1148" w:rsidP="006A1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A11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48" w:rsidRDefault="006A1148" w:rsidP="006A1148">
      <w:pPr>
        <w:spacing w:line="240" w:lineRule="auto"/>
      </w:pPr>
      <w:r>
        <w:separator/>
      </w:r>
    </w:p>
  </w:footnote>
  <w:footnote w:type="continuationSeparator" w:id="0">
    <w:p w:rsidR="006A1148" w:rsidRDefault="006A1148" w:rsidP="006A1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E385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228" o:spid="_x0000_s2050" type="#_x0000_t136" style="position:absolute;left:0;text-align:left;margin-left:0;margin-top:0;width:599.55pt;height:5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E385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229" o:spid="_x0000_s2051" type="#_x0000_t136" style="position:absolute;left:0;text-align:left;margin-left:0;margin-top:0;width:599.55pt;height:5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48" w:rsidRDefault="006E385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227" o:spid="_x0000_s2049" type="#_x0000_t136" style="position:absolute;left:0;text-align:left;margin-left:0;margin-top:0;width:599.55pt;height:5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98E"/>
    <w:multiLevelType w:val="hybridMultilevel"/>
    <w:tmpl w:val="068A5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0E"/>
    <w:rsid w:val="000B3929"/>
    <w:rsid w:val="001F626B"/>
    <w:rsid w:val="00311F32"/>
    <w:rsid w:val="00436C86"/>
    <w:rsid w:val="004A07CD"/>
    <w:rsid w:val="00626B47"/>
    <w:rsid w:val="006A1148"/>
    <w:rsid w:val="006E3859"/>
    <w:rsid w:val="0073355A"/>
    <w:rsid w:val="00990A65"/>
    <w:rsid w:val="00AD6D8C"/>
    <w:rsid w:val="00B40AA5"/>
    <w:rsid w:val="00B84FB8"/>
    <w:rsid w:val="00CD50F6"/>
    <w:rsid w:val="00DD3A0E"/>
    <w:rsid w:val="00E77D8B"/>
    <w:rsid w:val="00F54FDF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148"/>
    <w:rPr>
      <w:rFonts w:ascii="Times New Roman" w:hAnsi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148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5">
    <w:name w:val="header"/>
    <w:basedOn w:val="a"/>
    <w:link w:val="a6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148"/>
    <w:rPr>
      <w:rFonts w:ascii="Times New Roman" w:hAnsi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6A11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14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7BF9-4568-4533-A1BF-C2FD5488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4</cp:revision>
  <dcterms:created xsi:type="dcterms:W3CDTF">2021-04-13T05:54:00Z</dcterms:created>
  <dcterms:modified xsi:type="dcterms:W3CDTF">2023-05-31T07:38:00Z</dcterms:modified>
</cp:coreProperties>
</file>